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A058E2" w:rsidRPr="008E53F1">
        <w:rPr>
          <w:rFonts w:ascii="Times New Roman" w:hAnsi="Times New Roman"/>
          <w:bCs/>
          <w:color w:val="FF0000"/>
          <w:sz w:val="20"/>
          <w:szCs w:val="20"/>
          <w:highlight w:val="yellow"/>
        </w:rPr>
        <w:t>12</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12722A" w:rsidRPr="008E53F1">
        <w:rPr>
          <w:rFonts w:ascii="Times New Roman" w:hAnsi="Times New Roman"/>
          <w:bCs/>
          <w:color w:val="FF0000"/>
          <w:sz w:val="20"/>
          <w:szCs w:val="20"/>
          <w:highlight w:val="yellow"/>
        </w:rPr>
        <w:t>4</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37D34">
        <w:rPr>
          <w:rFonts w:ascii="Times New Roman" w:hAnsi="Times New Roman"/>
          <w:bCs/>
          <w:color w:val="FF0000"/>
          <w:sz w:val="20"/>
          <w:szCs w:val="20"/>
          <w:highlight w:val="yellow"/>
        </w:rPr>
        <w:t>5</w:t>
      </w:r>
      <w:r w:rsidR="00A058E2" w:rsidRPr="008E53F1">
        <w:rPr>
          <w:rFonts w:ascii="Times New Roman" w:hAnsi="Times New Roman"/>
          <w:bCs/>
          <w:color w:val="FF0000"/>
          <w:sz w:val="20"/>
          <w:szCs w:val="20"/>
          <w:highlight w:val="yellow"/>
        </w:rPr>
        <w:t>90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A058E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A058E2" w:rsidRPr="00A058E2">
              <w:rPr>
                <w:rFonts w:ascii="Times New Roman" w:hAnsi="Times New Roman"/>
                <w:sz w:val="24"/>
                <w:szCs w:val="24"/>
              </w:rPr>
              <w:t>320</w:t>
            </w:r>
            <w:r w:rsidRPr="00EB5272">
              <w:rPr>
                <w:rFonts w:ascii="Times New Roman" w:hAnsi="Times New Roman"/>
                <w:sz w:val="24"/>
                <w:szCs w:val="24"/>
              </w:rPr>
              <w:t> </w:t>
            </w:r>
            <w:r w:rsidR="00A058E2" w:rsidRPr="00A058E2">
              <w:rPr>
                <w:rFonts w:ascii="Times New Roman" w:hAnsi="Times New Roman"/>
                <w:sz w:val="24"/>
                <w:szCs w:val="24"/>
              </w:rPr>
              <w:t>803</w:t>
            </w:r>
            <w:r>
              <w:rPr>
                <w:rFonts w:ascii="Times New Roman" w:hAnsi="Times New Roman"/>
                <w:sz w:val="24"/>
                <w:szCs w:val="24"/>
              </w:rPr>
              <w:t>,</w:t>
            </w:r>
            <w:r w:rsidR="00A058E2" w:rsidRPr="00A058E2">
              <w:rPr>
                <w:rFonts w:ascii="Times New Roman" w:hAnsi="Times New Roman"/>
                <w:sz w:val="24"/>
                <w:szCs w:val="24"/>
              </w:rPr>
              <w:t>0</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A058E2">
              <w:rPr>
                <w:rFonts w:ascii="Times New Roman" w:hAnsi="Times New Roman"/>
                <w:sz w:val="20"/>
                <w:szCs w:val="20"/>
                <w:lang w:val="en-US"/>
              </w:rPr>
              <w:t>41</w:t>
            </w:r>
            <w:r w:rsidRPr="00EB5272">
              <w:rPr>
                <w:rFonts w:ascii="Times New Roman" w:hAnsi="Times New Roman"/>
                <w:sz w:val="20"/>
                <w:szCs w:val="20"/>
              </w:rPr>
              <w:t> </w:t>
            </w:r>
            <w:r w:rsidR="00A058E2">
              <w:rPr>
                <w:rFonts w:ascii="Times New Roman" w:hAnsi="Times New Roman"/>
                <w:sz w:val="20"/>
                <w:szCs w:val="20"/>
                <w:lang w:val="en-US"/>
              </w:rPr>
              <w:t>423</w:t>
            </w:r>
            <w:r w:rsidRPr="00EB5272">
              <w:rPr>
                <w:rFonts w:ascii="Times New Roman" w:hAnsi="Times New Roman"/>
                <w:sz w:val="20"/>
                <w:szCs w:val="20"/>
              </w:rPr>
              <w:t>,</w:t>
            </w:r>
            <w:r w:rsidR="00A058E2">
              <w:rPr>
                <w:rFonts w:ascii="Times New Roman" w:hAnsi="Times New Roman"/>
                <w:sz w:val="20"/>
                <w:szCs w:val="20"/>
                <w:lang w:val="en-US"/>
              </w:rPr>
              <w:t>8</w:t>
            </w:r>
          </w:p>
        </w:tc>
        <w:tc>
          <w:tcPr>
            <w:tcW w:w="1276" w:type="dxa"/>
            <w:tcMar>
              <w:top w:w="0" w:type="dxa"/>
              <w:left w:w="0" w:type="dxa"/>
              <w:bottom w:w="0" w:type="dxa"/>
              <w:right w:w="0" w:type="dxa"/>
            </w:tcMar>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2 2</w:t>
            </w:r>
            <w:r w:rsidR="001A4EE0">
              <w:rPr>
                <w:rFonts w:ascii="Times New Roman" w:hAnsi="Times New Roman"/>
                <w:sz w:val="20"/>
                <w:szCs w:val="20"/>
              </w:rPr>
              <w:t>51</w:t>
            </w:r>
            <w:r w:rsidRPr="00EB5272">
              <w:rPr>
                <w:rFonts w:ascii="Times New Roman" w:hAnsi="Times New Roman"/>
                <w:sz w:val="20"/>
                <w:szCs w:val="20"/>
              </w:rPr>
              <w:t> </w:t>
            </w:r>
            <w:r w:rsidR="001A4EE0">
              <w:rPr>
                <w:rFonts w:ascii="Times New Roman" w:hAnsi="Times New Roman"/>
                <w:sz w:val="20"/>
                <w:szCs w:val="20"/>
              </w:rPr>
              <w:t>468</w:t>
            </w:r>
            <w:r w:rsidRPr="00EB5272">
              <w:rPr>
                <w:rFonts w:ascii="Times New Roman" w:hAnsi="Times New Roman"/>
                <w:sz w:val="20"/>
                <w:szCs w:val="20"/>
              </w:rPr>
              <w:t>,</w:t>
            </w:r>
            <w:r w:rsidR="001A4EE0">
              <w:rPr>
                <w:rFonts w:ascii="Times New Roman" w:hAnsi="Times New Roman"/>
                <w:sz w:val="20"/>
                <w:szCs w:val="20"/>
              </w:rPr>
              <w:t>0</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A058E2" w:rsidRDefault="00B37D34" w:rsidP="00A058E2">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w:t>
            </w:r>
            <w:r w:rsidR="00A058E2">
              <w:rPr>
                <w:rFonts w:ascii="Times New Roman" w:hAnsi="Times New Roman"/>
                <w:sz w:val="20"/>
                <w:szCs w:val="20"/>
                <w:lang w:val="en-US"/>
              </w:rPr>
              <w:t>30</w:t>
            </w:r>
            <w:r w:rsidR="00862EBD" w:rsidRPr="00EB5272">
              <w:rPr>
                <w:rFonts w:ascii="Times New Roman" w:hAnsi="Times New Roman"/>
                <w:sz w:val="20"/>
                <w:szCs w:val="20"/>
              </w:rPr>
              <w:t> </w:t>
            </w:r>
            <w:r w:rsidR="00A058E2">
              <w:rPr>
                <w:rFonts w:ascii="Times New Roman" w:hAnsi="Times New Roman"/>
                <w:sz w:val="20"/>
                <w:szCs w:val="20"/>
                <w:lang w:val="en-US"/>
              </w:rPr>
              <w:t>088</w:t>
            </w:r>
            <w:r w:rsidR="00862EBD" w:rsidRPr="00EB5272">
              <w:rPr>
                <w:rFonts w:ascii="Times New Roman" w:hAnsi="Times New Roman"/>
                <w:sz w:val="20"/>
                <w:szCs w:val="20"/>
              </w:rPr>
              <w:t>,</w:t>
            </w:r>
            <w:r w:rsidR="00A058E2">
              <w:rPr>
                <w:rFonts w:ascii="Times New Roman" w:hAnsi="Times New Roman"/>
                <w:sz w:val="20"/>
                <w:szCs w:val="20"/>
                <w:lang w:val="en-US"/>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A058E2">
              <w:rPr>
                <w:rFonts w:ascii="Times New Roman" w:hAnsi="Times New Roman"/>
                <w:sz w:val="20"/>
                <w:szCs w:val="20"/>
                <w:lang w:val="en-US"/>
              </w:rPr>
              <w:t>6</w:t>
            </w:r>
            <w:r w:rsidRPr="003970CF">
              <w:rPr>
                <w:rFonts w:ascii="Times New Roman" w:hAnsi="Times New Roman"/>
                <w:sz w:val="20"/>
                <w:szCs w:val="20"/>
              </w:rPr>
              <w:t> </w:t>
            </w:r>
            <w:r w:rsidR="00A058E2">
              <w:rPr>
                <w:rFonts w:ascii="Times New Roman" w:hAnsi="Times New Roman"/>
                <w:sz w:val="20"/>
                <w:szCs w:val="20"/>
                <w:lang w:val="en-US"/>
              </w:rPr>
              <w:t>081</w:t>
            </w:r>
            <w:r w:rsidRPr="003970CF">
              <w:rPr>
                <w:rFonts w:ascii="Times New Roman" w:hAnsi="Times New Roman"/>
                <w:sz w:val="20"/>
                <w:szCs w:val="20"/>
              </w:rPr>
              <w:t>,</w:t>
            </w:r>
            <w:r w:rsidR="00A058E2">
              <w:rPr>
                <w:rFonts w:ascii="Times New Roman" w:hAnsi="Times New Roman"/>
                <w:sz w:val="20"/>
                <w:szCs w:val="20"/>
                <w:lang w:val="en-US"/>
              </w:rPr>
              <w:t>1</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A058E2">
              <w:rPr>
                <w:rFonts w:ascii="Times New Roman" w:hAnsi="Times New Roman"/>
                <w:sz w:val="20"/>
                <w:szCs w:val="20"/>
                <w:lang w:val="en-US"/>
              </w:rPr>
              <w:t>7</w:t>
            </w:r>
            <w:r w:rsidRPr="003970CF">
              <w:rPr>
                <w:rFonts w:ascii="Times New Roman" w:hAnsi="Times New Roman"/>
                <w:sz w:val="20"/>
                <w:szCs w:val="20"/>
              </w:rPr>
              <w:t> </w:t>
            </w:r>
            <w:r w:rsidR="00A058E2">
              <w:rPr>
                <w:rFonts w:ascii="Times New Roman" w:hAnsi="Times New Roman"/>
                <w:sz w:val="20"/>
                <w:szCs w:val="20"/>
                <w:lang w:val="en-US"/>
              </w:rPr>
              <w:t>628</w:t>
            </w:r>
            <w:r w:rsidRPr="003970CF">
              <w:rPr>
                <w:rFonts w:ascii="Times New Roman" w:hAnsi="Times New Roman"/>
                <w:sz w:val="20"/>
                <w:szCs w:val="20"/>
              </w:rPr>
              <w:t>,</w:t>
            </w:r>
            <w:r w:rsidR="00A058E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847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A058E2">
              <w:rPr>
                <w:rFonts w:ascii="Times New Roman" w:hAnsi="Times New Roman"/>
                <w:sz w:val="20"/>
                <w:szCs w:val="20"/>
                <w:lang w:val="en-US"/>
              </w:rPr>
              <w:t>3</w:t>
            </w:r>
            <w:r w:rsidRPr="003970CF">
              <w:rPr>
                <w:rFonts w:ascii="Times New Roman" w:hAnsi="Times New Roman"/>
                <w:sz w:val="20"/>
                <w:szCs w:val="20"/>
              </w:rPr>
              <w:t> </w:t>
            </w:r>
            <w:r w:rsidR="00A058E2">
              <w:rPr>
                <w:rFonts w:ascii="Times New Roman" w:hAnsi="Times New Roman"/>
                <w:sz w:val="20"/>
                <w:szCs w:val="20"/>
                <w:lang w:val="en-US"/>
              </w:rPr>
              <w:t>762</w:t>
            </w:r>
            <w:r w:rsidRPr="003970CF">
              <w:rPr>
                <w:rFonts w:ascii="Times New Roman" w:hAnsi="Times New Roman"/>
                <w:sz w:val="20"/>
                <w:szCs w:val="20"/>
              </w:rPr>
              <w:t>,</w:t>
            </w:r>
            <w:r w:rsidR="00A058E2">
              <w:rPr>
                <w:rFonts w:ascii="Times New Roman" w:hAnsi="Times New Roman"/>
                <w:sz w:val="20"/>
                <w:szCs w:val="20"/>
                <w:lang w:val="en-US"/>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597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1 95</w:t>
            </w:r>
            <w:r w:rsidR="00A058E2">
              <w:rPr>
                <w:rFonts w:ascii="Times New Roman" w:hAnsi="Times New Roman"/>
                <w:sz w:val="20"/>
                <w:szCs w:val="20"/>
                <w:lang w:val="en-US"/>
              </w:rPr>
              <w:t>9</w:t>
            </w:r>
            <w:r w:rsidRPr="003970CF">
              <w:rPr>
                <w:rFonts w:ascii="Times New Roman" w:hAnsi="Times New Roman"/>
                <w:sz w:val="20"/>
                <w:szCs w:val="20"/>
              </w:rPr>
              <w:t> </w:t>
            </w:r>
            <w:r w:rsidR="00A058E2">
              <w:rPr>
                <w:rFonts w:ascii="Times New Roman" w:hAnsi="Times New Roman"/>
                <w:sz w:val="20"/>
                <w:szCs w:val="20"/>
                <w:lang w:val="en-US"/>
              </w:rPr>
              <w:t>777</w:t>
            </w:r>
            <w:r w:rsidRPr="003970CF">
              <w:rPr>
                <w:rFonts w:ascii="Times New Roman" w:hAnsi="Times New Roman"/>
                <w:sz w:val="20"/>
                <w:szCs w:val="20"/>
              </w:rPr>
              <w:t>,</w:t>
            </w:r>
            <w:r w:rsidR="00A058E2">
              <w:rPr>
                <w:rFonts w:ascii="Times New Roman" w:hAnsi="Times New Roman"/>
                <w:sz w:val="20"/>
                <w:szCs w:val="20"/>
                <w:lang w:val="en-US"/>
              </w:rPr>
              <w:t>0</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A058E2">
              <w:rPr>
                <w:rFonts w:ascii="Times New Roman" w:hAnsi="Times New Roman"/>
                <w:sz w:val="20"/>
                <w:szCs w:val="20"/>
              </w:rPr>
              <w:t>5</w:t>
            </w:r>
            <w:r w:rsidR="00A058E2">
              <w:rPr>
                <w:rFonts w:ascii="Times New Roman" w:hAnsi="Times New Roman"/>
                <w:sz w:val="20"/>
                <w:szCs w:val="20"/>
                <w:lang w:val="en-US"/>
              </w:rPr>
              <w:t>88</w:t>
            </w:r>
            <w:r w:rsidRPr="00EB5272">
              <w:rPr>
                <w:rFonts w:ascii="Times New Roman" w:hAnsi="Times New Roman"/>
                <w:sz w:val="20"/>
                <w:szCs w:val="20"/>
              </w:rPr>
              <w:t> </w:t>
            </w:r>
            <w:r w:rsidR="00A058E2">
              <w:rPr>
                <w:rFonts w:ascii="Times New Roman" w:hAnsi="Times New Roman"/>
                <w:sz w:val="20"/>
                <w:szCs w:val="20"/>
                <w:lang w:val="en-US"/>
              </w:rPr>
              <w:t>689</w:t>
            </w:r>
            <w:r w:rsidRPr="00EB5272">
              <w:rPr>
                <w:rFonts w:ascii="Times New Roman" w:hAnsi="Times New Roman"/>
                <w:sz w:val="20"/>
                <w:szCs w:val="20"/>
              </w:rPr>
              <w:t>,</w:t>
            </w:r>
            <w:r w:rsidR="00A058E2">
              <w:rPr>
                <w:rFonts w:ascii="Times New Roman" w:hAnsi="Times New Roman"/>
                <w:sz w:val="20"/>
                <w:szCs w:val="20"/>
                <w:lang w:val="en-US"/>
              </w:rPr>
              <w:t>0</w:t>
            </w:r>
          </w:p>
        </w:tc>
        <w:tc>
          <w:tcPr>
            <w:tcW w:w="1276" w:type="dxa"/>
            <w:tcMar>
              <w:top w:w="0" w:type="dxa"/>
              <w:left w:w="0" w:type="dxa"/>
              <w:bottom w:w="0" w:type="dxa"/>
              <w:right w:w="0" w:type="dxa"/>
            </w:tcMar>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1A4EE0">
              <w:rPr>
                <w:rFonts w:ascii="Times New Roman" w:hAnsi="Times New Roman"/>
                <w:sz w:val="20"/>
                <w:szCs w:val="20"/>
              </w:rPr>
              <w:t>56</w:t>
            </w:r>
            <w:r w:rsidRPr="00EB5272">
              <w:rPr>
                <w:rFonts w:ascii="Times New Roman" w:hAnsi="Times New Roman"/>
                <w:sz w:val="20"/>
                <w:szCs w:val="20"/>
              </w:rPr>
              <w:t> </w:t>
            </w:r>
            <w:r w:rsidR="001A4EE0">
              <w:rPr>
                <w:rFonts w:ascii="Times New Roman" w:hAnsi="Times New Roman"/>
                <w:sz w:val="20"/>
                <w:szCs w:val="20"/>
              </w:rPr>
              <w:t>548</w:t>
            </w:r>
            <w:r w:rsidRPr="00EB5272">
              <w:rPr>
                <w:rFonts w:ascii="Times New Roman" w:hAnsi="Times New Roman"/>
                <w:sz w:val="20"/>
                <w:szCs w:val="20"/>
              </w:rPr>
              <w:t>,</w:t>
            </w:r>
            <w:r w:rsidR="001A4EE0">
              <w:rPr>
                <w:rFonts w:ascii="Times New Roman" w:hAnsi="Times New Roman"/>
                <w:sz w:val="20"/>
                <w:szCs w:val="20"/>
              </w:rPr>
              <w:t>2</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A058E2" w:rsidRDefault="00B37D34" w:rsidP="00A058E2">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A058E2">
              <w:rPr>
                <w:rFonts w:ascii="Times New Roman" w:hAnsi="Times New Roman"/>
                <w:sz w:val="18"/>
                <w:szCs w:val="18"/>
                <w:lang w:val="en-US"/>
              </w:rPr>
              <w:t>320</w:t>
            </w:r>
            <w:r w:rsidR="00862EBD" w:rsidRPr="00713079">
              <w:rPr>
                <w:rFonts w:ascii="Times New Roman" w:hAnsi="Times New Roman"/>
                <w:sz w:val="18"/>
                <w:szCs w:val="18"/>
              </w:rPr>
              <w:t> </w:t>
            </w:r>
            <w:r w:rsidR="00A058E2">
              <w:rPr>
                <w:rFonts w:ascii="Times New Roman" w:hAnsi="Times New Roman"/>
                <w:sz w:val="18"/>
                <w:szCs w:val="18"/>
                <w:lang w:val="en-US"/>
              </w:rPr>
              <w:t>803</w:t>
            </w:r>
            <w:r w:rsidR="00862EBD" w:rsidRPr="00713079">
              <w:rPr>
                <w:rFonts w:ascii="Times New Roman" w:hAnsi="Times New Roman"/>
                <w:sz w:val="18"/>
                <w:szCs w:val="18"/>
              </w:rPr>
              <w:t>,</w:t>
            </w:r>
            <w:r w:rsidR="00A058E2">
              <w:rPr>
                <w:rFonts w:ascii="Times New Roman" w:hAnsi="Times New Roman"/>
                <w:sz w:val="18"/>
                <w:szCs w:val="18"/>
                <w:lang w:val="en-US"/>
              </w:rPr>
              <w:t>0</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w:t>
            </w:r>
            <w:r w:rsidRPr="00304668">
              <w:rPr>
                <w:rFonts w:ascii="Times New Roman" w:eastAsia="Times New Roman" w:hAnsi="Times New Roman"/>
                <w:sz w:val="24"/>
                <w:szCs w:val="24"/>
                <w:lang w:eastAsia="ru-RU"/>
              </w:rPr>
              <w:lastRenderedPageBreak/>
              <w:t>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32.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46. Доля реализованных инициативных проектов граждан от общего количества запланированных инициативных </w:t>
            </w:r>
            <w:r w:rsidRPr="00304668">
              <w:rPr>
                <w:rFonts w:ascii="Times New Roman" w:hAnsi="Times New Roman"/>
                <w:sz w:val="24"/>
                <w:szCs w:val="24"/>
              </w:rPr>
              <w:lastRenderedPageBreak/>
              <w:t>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2209CB">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7C0E2E">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7C0E2E" w:rsidRPr="007C0E2E">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sidR="007C0E2E" w:rsidRPr="007C0E2E">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sidR="007C0E2E" w:rsidRPr="007C0E2E">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97</w:t>
            </w:r>
            <w:r w:rsidR="007C0E2E">
              <w:rPr>
                <w:rFonts w:ascii="Times New Roman" w:eastAsia="Times New Roman" w:hAnsi="Times New Roman"/>
                <w:sz w:val="24"/>
                <w:szCs w:val="24"/>
                <w:lang w:val="en-US" w:eastAsia="ru-RU"/>
              </w:rPr>
              <w:t>7</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985</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w:t>
            </w:r>
            <w:r w:rsidR="003C57CA">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495</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460F81" w:rsidP="007C0E2E">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26</w:t>
            </w:r>
            <w:r w:rsidR="007C0E2E">
              <w:rPr>
                <w:rFonts w:ascii="Times New Roman" w:eastAsia="Times New Roman" w:hAnsi="Times New Roman"/>
                <w:sz w:val="24"/>
                <w:szCs w:val="24"/>
                <w:lang w:val="en-US" w:eastAsia="ru-RU"/>
              </w:rPr>
              <w:t>6</w:t>
            </w:r>
            <w:r w:rsidR="00304668"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480</w:t>
            </w:r>
            <w:r w:rsidR="00304668"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918</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580</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146</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7C0E2E">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7C0E2E">
              <w:rPr>
                <w:rFonts w:ascii="Times New Roman" w:eastAsia="Times New Roman" w:hAnsi="Times New Roman"/>
                <w:sz w:val="24"/>
                <w:szCs w:val="24"/>
                <w:lang w:val="en-US" w:eastAsia="ru-RU"/>
              </w:rPr>
              <w:t>4</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911</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8C03EC" w:rsidP="007C0E2E">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7C0E2E">
              <w:rPr>
                <w:rFonts w:ascii="Times New Roman" w:eastAsia="Times New Roman" w:hAnsi="Times New Roman"/>
                <w:sz w:val="24"/>
                <w:szCs w:val="24"/>
                <w:lang w:val="en-US" w:eastAsia="ru-RU"/>
              </w:rPr>
              <w:t>37</w:t>
            </w:r>
            <w:r w:rsidR="00FF2110">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537</w:t>
            </w:r>
            <w:r w:rsidR="00304668"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223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397</w:t>
            </w:r>
            <w:r w:rsidR="00304668"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123</w:t>
            </w:r>
            <w:r w:rsidR="00304668"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7C0E2E">
              <w:rPr>
                <w:rFonts w:ascii="Times New Roman" w:eastAsia="Times New Roman" w:hAnsi="Times New Roman"/>
                <w:sz w:val="24"/>
                <w:szCs w:val="24"/>
                <w:lang w:val="en-US" w:eastAsia="ru-RU"/>
              </w:rPr>
              <w:t>34</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660</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w:t>
      </w:r>
      <w:r w:rsidRPr="00304668">
        <w:rPr>
          <w:rFonts w:ascii="Times New Roman" w:eastAsia="Times New Roman" w:hAnsi="Times New Roman"/>
          <w:sz w:val="28"/>
          <w:szCs w:val="28"/>
          <w:lang w:eastAsia="ru-RU"/>
        </w:rPr>
        <w:lastRenderedPageBreak/>
        <w:t xml:space="preserve">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w:t>
      </w:r>
      <w:r w:rsidRPr="00304668">
        <w:rPr>
          <w:rFonts w:ascii="Times New Roman" w:eastAsia="Times New Roman" w:hAnsi="Times New Roman"/>
          <w:sz w:val="28"/>
          <w:szCs w:val="28"/>
          <w:lang w:eastAsia="ru-RU"/>
        </w:rPr>
        <w:lastRenderedPageBreak/>
        <w:t xml:space="preserve">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w:t>
      </w:r>
      <w:r w:rsidRPr="00304668">
        <w:rPr>
          <w:rFonts w:ascii="Times New Roman" w:eastAsia="Times New Roman" w:hAnsi="Times New Roman"/>
          <w:sz w:val="28"/>
          <w:szCs w:val="28"/>
          <w:lang w:eastAsia="ru-RU"/>
        </w:rPr>
        <w:lastRenderedPageBreak/>
        <w:t xml:space="preserve">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w:t>
      </w:r>
      <w:r w:rsidRPr="00AA6EFD">
        <w:rPr>
          <w:rFonts w:ascii="Times New Roman" w:hAnsi="Times New Roman"/>
          <w:sz w:val="28"/>
          <w:szCs w:val="28"/>
        </w:rPr>
        <w:lastRenderedPageBreak/>
        <w:t>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Задача 1.2. Приведение автомобильных дорог общего пользования </w:t>
            </w:r>
            <w:r w:rsidRPr="00304668">
              <w:rPr>
                <w:rFonts w:ascii="Times New Roman" w:hAnsi="Times New Roman"/>
                <w:sz w:val="24"/>
                <w:szCs w:val="24"/>
              </w:rPr>
              <w:lastRenderedPageBreak/>
              <w:t>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F04D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32</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FF04DA">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FF04DA">
              <w:rPr>
                <w:rFonts w:ascii="Times New Roman" w:hAnsi="Times New Roman"/>
                <w:sz w:val="24"/>
                <w:szCs w:val="24"/>
              </w:rPr>
              <w:t>3</w:t>
            </w:r>
            <w:r w:rsidR="007833F6">
              <w:rPr>
                <w:rFonts w:ascii="Times New Roman" w:hAnsi="Times New Roman"/>
                <w:sz w:val="24"/>
                <w:szCs w:val="24"/>
              </w:rPr>
              <w:t>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w:t>
      </w:r>
      <w:r w:rsidRPr="00304668">
        <w:rPr>
          <w:rFonts w:ascii="Times New Roman" w:eastAsia="Times New Roman" w:hAnsi="Times New Roman"/>
          <w:sz w:val="28"/>
          <w:szCs w:val="28"/>
          <w:lang w:eastAsia="ru-RU" w:bidi="ru-RU"/>
        </w:rPr>
        <w:lastRenderedPageBreak/>
        <w:t>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8. Доля муниципальных служащих администраций </w:t>
            </w:r>
            <w:r w:rsidRPr="00304668">
              <w:rPr>
                <w:rFonts w:ascii="Times New Roman" w:eastAsia="Times New Roman" w:hAnsi="Times New Roman"/>
                <w:sz w:val="24"/>
                <w:szCs w:val="24"/>
                <w:lang w:eastAsia="ru-RU"/>
              </w:rPr>
              <w:lastRenderedPageBreak/>
              <w:t>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w:t>
      </w:r>
      <w:r w:rsidRPr="00304668">
        <w:rPr>
          <w:rFonts w:ascii="Times New Roman" w:eastAsia="Times New Roman" w:hAnsi="Times New Roman"/>
          <w:sz w:val="28"/>
          <w:szCs w:val="28"/>
          <w:lang w:eastAsia="ru-RU"/>
        </w:rPr>
        <w:lastRenderedPageBreak/>
        <w:t>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lastRenderedPageBreak/>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w:t>
            </w:r>
            <w:r w:rsidRPr="00304668">
              <w:rPr>
                <w:rFonts w:ascii="Times New Roman" w:hAnsi="Times New Roman"/>
                <w:sz w:val="24"/>
                <w:szCs w:val="24"/>
                <w:lang w:eastAsia="ru-RU"/>
              </w:rPr>
              <w:lastRenderedPageBreak/>
              <w:t xml:space="preserve">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8E53F1"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3A2E3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11</w:t>
            </w:r>
            <w:r w:rsidR="008813E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404</w:t>
            </w:r>
            <w:r w:rsidRPr="00304668">
              <w:rPr>
                <w:rFonts w:ascii="Times New Roman" w:eastAsia="Times New Roman" w:hAnsi="Times New Roman"/>
                <w:sz w:val="24"/>
                <w:szCs w:val="24"/>
                <w:lang w:eastAsia="ru-RU"/>
              </w:rPr>
              <w:t>,</w:t>
            </w:r>
            <w:r w:rsidR="003A2E3E">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E63D71" w:rsidP="003A2E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3A2E3E">
              <w:rPr>
                <w:rFonts w:ascii="Times New Roman" w:eastAsia="Times New Roman" w:hAnsi="Times New Roman"/>
                <w:sz w:val="24"/>
                <w:szCs w:val="24"/>
                <w:lang w:eastAsia="ru-RU"/>
              </w:rPr>
              <w:t>34</w:t>
            </w:r>
            <w:r w:rsidR="00304668" w:rsidRPr="00304668">
              <w:rPr>
                <w:rFonts w:ascii="Times New Roman" w:eastAsia="Times New Roman" w:hAnsi="Times New Roman"/>
                <w:sz w:val="24"/>
                <w:szCs w:val="24"/>
                <w:lang w:eastAsia="ru-RU"/>
              </w:rPr>
              <w:t> </w:t>
            </w:r>
            <w:r w:rsidR="003A2E3E">
              <w:rPr>
                <w:rFonts w:ascii="Times New Roman" w:eastAsia="Times New Roman" w:hAnsi="Times New Roman"/>
                <w:sz w:val="24"/>
                <w:szCs w:val="24"/>
                <w:lang w:eastAsia="ru-RU"/>
              </w:rPr>
              <w:t>910</w:t>
            </w:r>
            <w:r w:rsidR="00304668" w:rsidRPr="00304668">
              <w:rPr>
                <w:rFonts w:ascii="Times New Roman" w:eastAsia="Times New Roman" w:hAnsi="Times New Roman"/>
                <w:sz w:val="24"/>
                <w:szCs w:val="24"/>
                <w:lang w:eastAsia="ru-RU"/>
              </w:rPr>
              <w:t>,</w:t>
            </w:r>
            <w:r w:rsidR="003A2E3E">
              <w:rPr>
                <w:rFonts w:ascii="Times New Roman" w:eastAsia="Times New Roman" w:hAnsi="Times New Roman"/>
                <w:sz w:val="24"/>
                <w:szCs w:val="24"/>
                <w:lang w:eastAsia="ru-RU"/>
              </w:rPr>
              <w:t>4</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A2E3E" w:rsidP="003A2E3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1 06</w:t>
            </w:r>
            <w:r w:rsidR="008813E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022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E63D71" w:rsidP="003A2E3E">
            <w:pPr>
              <w:spacing w:after="0" w:line="240" w:lineRule="auto"/>
              <w:jc w:val="center"/>
              <w:rPr>
                <w:rFonts w:ascii="Times New Roman" w:hAnsi="Times New Roman"/>
                <w:sz w:val="24"/>
                <w:szCs w:val="24"/>
              </w:rPr>
            </w:pPr>
            <w:r>
              <w:rPr>
                <w:rFonts w:ascii="Times New Roman" w:hAnsi="Times New Roman"/>
                <w:sz w:val="24"/>
                <w:szCs w:val="24"/>
              </w:rPr>
              <w:t>3</w:t>
            </w:r>
            <w:r w:rsidR="003A2E3E">
              <w:rPr>
                <w:rFonts w:ascii="Times New Roman" w:hAnsi="Times New Roman"/>
                <w:sz w:val="24"/>
                <w:szCs w:val="24"/>
              </w:rPr>
              <w:t>65</w:t>
            </w:r>
            <w:r w:rsidR="00953677">
              <w:rPr>
                <w:rFonts w:ascii="Times New Roman" w:hAnsi="Times New Roman"/>
                <w:sz w:val="24"/>
                <w:szCs w:val="24"/>
              </w:rPr>
              <w:t xml:space="preserve"> </w:t>
            </w:r>
            <w:r w:rsidR="003A2E3E">
              <w:rPr>
                <w:rFonts w:ascii="Times New Roman" w:hAnsi="Times New Roman"/>
                <w:sz w:val="24"/>
                <w:szCs w:val="24"/>
              </w:rPr>
              <w:t>519</w:t>
            </w:r>
            <w:r w:rsidR="00304668" w:rsidRPr="00304668">
              <w:rPr>
                <w:rFonts w:ascii="Times New Roman" w:hAnsi="Times New Roman"/>
                <w:sz w:val="24"/>
                <w:szCs w:val="24"/>
              </w:rPr>
              <w:t>,</w:t>
            </w:r>
            <w:r w:rsidR="003A2E3E">
              <w:rPr>
                <w:rFonts w:ascii="Times New Roman" w:hAnsi="Times New Roman"/>
                <w:sz w:val="24"/>
                <w:szCs w:val="24"/>
              </w:rPr>
              <w:t>9</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8C5771" w:rsidP="003A2E3E">
            <w:pPr>
              <w:spacing w:after="0" w:line="240" w:lineRule="auto"/>
              <w:jc w:val="center"/>
              <w:rPr>
                <w:rFonts w:ascii="Times New Roman" w:hAnsi="Times New Roman"/>
                <w:sz w:val="24"/>
                <w:szCs w:val="24"/>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11</w:t>
            </w:r>
            <w:r w:rsidR="008813E0">
              <w:rPr>
                <w:rFonts w:ascii="Times New Roman" w:hAnsi="Times New Roman"/>
                <w:sz w:val="24"/>
                <w:szCs w:val="24"/>
              </w:rPr>
              <w:t>7</w:t>
            </w:r>
            <w:r w:rsidR="00304668" w:rsidRPr="00304668">
              <w:rPr>
                <w:rFonts w:ascii="Times New Roman" w:hAnsi="Times New Roman"/>
                <w:sz w:val="24"/>
                <w:szCs w:val="24"/>
              </w:rPr>
              <w:t> </w:t>
            </w:r>
            <w:r w:rsidR="003A2E3E">
              <w:rPr>
                <w:rFonts w:ascii="Times New Roman" w:hAnsi="Times New Roman"/>
                <w:sz w:val="24"/>
                <w:szCs w:val="24"/>
              </w:rPr>
              <w:t>404</w:t>
            </w:r>
            <w:r w:rsidR="00304668" w:rsidRPr="00304668">
              <w:rPr>
                <w:rFonts w:ascii="Times New Roman" w:hAnsi="Times New Roman"/>
                <w:sz w:val="24"/>
                <w:szCs w:val="24"/>
              </w:rPr>
              <w:t>,</w:t>
            </w:r>
            <w:r w:rsidR="003A2E3E">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lastRenderedPageBreak/>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265B92" w:rsidP="00030C1B">
                  <w:pPr>
                    <w:spacing w:line="228" w:lineRule="auto"/>
                    <w:jc w:val="center"/>
                    <w:rPr>
                      <w:rFonts w:ascii="Times New Roman" w:hAnsi="Times New Roman"/>
                    </w:rPr>
                  </w:pPr>
                  <w:r w:rsidRPr="00557663">
                    <w:rPr>
                      <w:rFonts w:ascii="Times New Roman" w:hAnsi="Times New Roman"/>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FB7F9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и ремонт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Pr="00557663"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481"/>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557663" w:rsidRPr="00557663" w:rsidTr="00557663">
              <w:trPr>
                <w:trHeight w:val="69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554"/>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721"/>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6303FF" w:rsidRPr="00557663" w:rsidRDefault="000D7F4B"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344"/>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6303FF" w:rsidRPr="00557663"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6303FF" w:rsidRPr="00557663" w:rsidRDefault="00094FBD"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6303FF" w:rsidRPr="00557663" w:rsidRDefault="006303FF"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 </w:t>
                  </w:r>
                  <w:r w:rsidR="00094FBD" w:rsidRPr="00557663">
                    <w:rPr>
                      <w:rFonts w:ascii="Times New Roman" w:eastAsia="Times New Roman" w:hAnsi="Times New Roman"/>
                      <w:sz w:val="20"/>
                      <w:szCs w:val="20"/>
                      <w:lang w:eastAsia="ru-RU" w:bidi="ru-RU"/>
                    </w:rPr>
                    <w:t>596</w:t>
                  </w:r>
                  <w:r w:rsidRPr="00557663">
                    <w:rPr>
                      <w:rFonts w:ascii="Times New Roman" w:eastAsia="Times New Roman" w:hAnsi="Times New Roman"/>
                      <w:sz w:val="20"/>
                      <w:szCs w:val="20"/>
                      <w:lang w:eastAsia="ru-RU" w:bidi="ru-RU"/>
                    </w:rPr>
                    <w:t>,</w:t>
                  </w:r>
                  <w:r w:rsidR="00094FBD"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557663" w:rsidRPr="00557663" w:rsidTr="00557663">
              <w:trPr>
                <w:trHeight w:val="67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44 </w:t>
                  </w:r>
                  <w:r w:rsidR="00194582" w:rsidRPr="00557663">
                    <w:rPr>
                      <w:rFonts w:ascii="Times New Roman" w:eastAsia="Times New Roman" w:hAnsi="Times New Roman"/>
                      <w:sz w:val="20"/>
                      <w:szCs w:val="20"/>
                      <w:lang w:eastAsia="ru-RU" w:bidi="ru-RU"/>
                    </w:rPr>
                    <w:t>001</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r w:rsidR="00194582" w:rsidRPr="00557663">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557663" w:rsidRPr="00557663" w:rsidTr="00557663">
              <w:trPr>
                <w:trHeight w:val="414"/>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6303FF" w:rsidRPr="00557663" w:rsidRDefault="006303FF" w:rsidP="00C43B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 </w:t>
                  </w:r>
                  <w:r w:rsidR="00C43BB2" w:rsidRPr="00557663">
                    <w:rPr>
                      <w:rFonts w:ascii="Times New Roman" w:eastAsia="Times New Roman" w:hAnsi="Times New Roman"/>
                      <w:sz w:val="20"/>
                      <w:szCs w:val="20"/>
                      <w:lang w:eastAsia="ru-RU" w:bidi="ru-RU"/>
                    </w:rPr>
                    <w:t>507</w:t>
                  </w:r>
                  <w:r w:rsidRPr="00557663">
                    <w:rPr>
                      <w:rFonts w:ascii="Times New Roman" w:eastAsia="Times New Roman" w:hAnsi="Times New Roman"/>
                      <w:sz w:val="20"/>
                      <w:szCs w:val="20"/>
                      <w:lang w:eastAsia="ru-RU" w:bidi="ru-RU"/>
                    </w:rPr>
                    <w:t>,</w:t>
                  </w:r>
                  <w:r w:rsidR="00C43BB2"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6303FF" w:rsidRPr="00557663" w:rsidRDefault="00C43BB2" w:rsidP="00C43BB2">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68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209"/>
              </w:trPr>
              <w:tc>
                <w:tcPr>
                  <w:tcW w:w="15163" w:type="dxa"/>
                  <w:gridSpan w:val="10"/>
                  <w:shd w:val="clear" w:color="auto" w:fill="FFFFFF" w:themeFill="background1"/>
                  <w:vAlign w:val="center"/>
                </w:tcPr>
                <w:p w:rsidR="006303FF" w:rsidRPr="00557663" w:rsidRDefault="0002592A" w:rsidP="006303FF">
                  <w:pPr>
                    <w:spacing w:line="228" w:lineRule="auto"/>
                    <w:rPr>
                      <w:rFonts w:ascii="Times New Roman" w:hAnsi="Times New Roman"/>
                      <w:sz w:val="20"/>
                      <w:szCs w:val="20"/>
                    </w:rPr>
                  </w:pPr>
                  <w:hyperlink r:id="rId9" w:history="1">
                    <w:r w:rsidR="006303FF" w:rsidRPr="00557663">
                      <w:rPr>
                        <w:rFonts w:ascii="Times New Roman" w:hAnsi="Times New Roman"/>
                        <w:sz w:val="20"/>
                        <w:szCs w:val="20"/>
                      </w:rPr>
                      <w:t xml:space="preserve">Подпрограмма </w:t>
                    </w:r>
                  </w:hyperlink>
                  <w:r w:rsidR="006303FF"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557663" w:rsidRPr="00557663" w:rsidTr="00557663">
              <w:tc>
                <w:tcPr>
                  <w:tcW w:w="15163" w:type="dxa"/>
                  <w:gridSpan w:val="10"/>
                  <w:shd w:val="clear" w:color="auto" w:fill="FFFFFF" w:themeFill="background1"/>
                  <w:vAlign w:val="center"/>
                </w:tcPr>
                <w:p w:rsidR="006303FF" w:rsidRPr="00557663" w:rsidRDefault="006303FF" w:rsidP="006303FF">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557663" w:rsidRPr="00557663" w:rsidTr="00557663">
              <w:tc>
                <w:tcPr>
                  <w:tcW w:w="15163" w:type="dxa"/>
                  <w:gridSpan w:val="10"/>
                  <w:shd w:val="clear" w:color="auto" w:fill="FFFFFF" w:themeFill="background1"/>
                </w:tcPr>
                <w:p w:rsidR="006303FF" w:rsidRPr="00557663" w:rsidRDefault="006303FF" w:rsidP="006303FF">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F56965" w:rsidP="00F56965">
                  <w:pPr>
                    <w:spacing w:line="228" w:lineRule="auto"/>
                    <w:jc w:val="center"/>
                    <w:rPr>
                      <w:rFonts w:ascii="Times New Roman" w:hAnsi="Times New Roman"/>
                    </w:rPr>
                  </w:pPr>
                  <w:r w:rsidRPr="00557663">
                    <w:rPr>
                      <w:rFonts w:ascii="Times New Roman" w:hAnsi="Times New Roman"/>
                      <w:sz w:val="20"/>
                      <w:szCs w:val="20"/>
                    </w:rPr>
                    <w:t>1</w:t>
                  </w:r>
                  <w:r w:rsidR="006303FF" w:rsidRPr="00557663">
                    <w:rPr>
                      <w:rFonts w:ascii="Times New Roman" w:hAnsi="Times New Roman"/>
                      <w:sz w:val="20"/>
                      <w:szCs w:val="20"/>
                    </w:rPr>
                    <w:t>,</w:t>
                  </w:r>
                  <w:r w:rsidRPr="00557663">
                    <w:rPr>
                      <w:rFonts w:ascii="Times New Roman" w:hAnsi="Times New Roman"/>
                      <w:sz w:val="20"/>
                      <w:szCs w:val="20"/>
                    </w:rPr>
                    <w:t>62</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6303FF" w:rsidRPr="00557663" w:rsidRDefault="00953677" w:rsidP="006303FF">
                  <w:pPr>
                    <w:spacing w:line="228" w:lineRule="auto"/>
                    <w:jc w:val="center"/>
                    <w:rPr>
                      <w:rFonts w:ascii="Times New Roman" w:hAnsi="Times New Roman"/>
                      <w:sz w:val="20"/>
                      <w:szCs w:val="20"/>
                    </w:rPr>
                  </w:pPr>
                  <w:r w:rsidRPr="00557663">
                    <w:rPr>
                      <w:rFonts w:ascii="Times New Roman" w:hAnsi="Times New Roman"/>
                      <w:sz w:val="20"/>
                      <w:szCs w:val="20"/>
                    </w:rPr>
                    <w:t>95</w:t>
                  </w:r>
                  <w:r w:rsidR="006303FF" w:rsidRPr="00557663">
                    <w:rPr>
                      <w:rFonts w:ascii="Times New Roman" w:hAnsi="Times New Roman"/>
                      <w:sz w:val="20"/>
                      <w:szCs w:val="20"/>
                    </w:rPr>
                    <w:t>9,36</w:t>
                  </w:r>
                </w:p>
              </w:tc>
              <w:tc>
                <w:tcPr>
                  <w:tcW w:w="992" w:type="dxa"/>
                  <w:shd w:val="clear" w:color="auto" w:fill="FFFFFF" w:themeFill="background1"/>
                  <w:vAlign w:val="center"/>
                </w:tcPr>
                <w:p w:rsidR="006303FF" w:rsidRPr="00557663" w:rsidRDefault="00EC5AE7" w:rsidP="00EC5AE7">
                  <w:pPr>
                    <w:spacing w:line="228" w:lineRule="auto"/>
                    <w:jc w:val="center"/>
                    <w:rPr>
                      <w:rFonts w:ascii="Times New Roman" w:hAnsi="Times New Roman"/>
                      <w:sz w:val="20"/>
                      <w:szCs w:val="20"/>
                    </w:rPr>
                  </w:pPr>
                  <w:r w:rsidRPr="00557663">
                    <w:rPr>
                      <w:rFonts w:ascii="Times New Roman" w:hAnsi="Times New Roman"/>
                      <w:sz w:val="20"/>
                      <w:szCs w:val="20"/>
                    </w:rPr>
                    <w:t>1 089</w:t>
                  </w:r>
                  <w:r w:rsidR="00953677" w:rsidRPr="00557663">
                    <w:rPr>
                      <w:rFonts w:ascii="Times New Roman" w:hAnsi="Times New Roman"/>
                      <w:sz w:val="20"/>
                      <w:szCs w:val="20"/>
                    </w:rPr>
                    <w:t>,</w:t>
                  </w:r>
                  <w:r w:rsidRPr="00557663">
                    <w:rPr>
                      <w:rFonts w:ascii="Times New Roman" w:hAnsi="Times New Roman"/>
                      <w:sz w:val="20"/>
                      <w:szCs w:val="20"/>
                    </w:rPr>
                    <w:t>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DF6AFA" w:rsidP="006303FF">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6303FF" w:rsidRPr="00557663" w:rsidRDefault="00BB5878" w:rsidP="006303FF">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rPr>
                <w:trHeight w:val="465"/>
              </w:trPr>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 xml:space="preserve">в строительство объектов муниципальной собственности городского </w:t>
                  </w:r>
                  <w:r w:rsidRPr="00557663">
                    <w:rPr>
                      <w:rFonts w:ascii="Times New Roman" w:hAnsi="Times New Roman"/>
                      <w:sz w:val="20"/>
                      <w:szCs w:val="20"/>
                    </w:rPr>
                    <w:lastRenderedPageBreak/>
                    <w:t>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lastRenderedPageBreak/>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F56965" w:rsidP="006303FF">
                  <w:pPr>
                    <w:jc w:val="cente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EC5AE7" w:rsidP="006303FF">
                  <w:pPr>
                    <w:jc w:val="cente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6303FF" w:rsidRPr="00557663" w:rsidRDefault="004E1B38" w:rsidP="006303FF">
                  <w:pPr>
                    <w:spacing w:line="228" w:lineRule="auto"/>
                    <w:jc w:val="center"/>
                    <w:rPr>
                      <w:rFonts w:ascii="Times New Roman" w:hAnsi="Times New Roman"/>
                    </w:rPr>
                  </w:pPr>
                  <w:r w:rsidRPr="00557663">
                    <w:rPr>
                      <w:rFonts w:ascii="Times New Roman" w:hAnsi="Times New Roman"/>
                    </w:rPr>
                    <w:t>1</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EC5AE7" w:rsidRPr="00557663" w:rsidRDefault="00EC5AE7" w:rsidP="00EC5AE7">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EC5AE7" w:rsidRPr="00557663" w:rsidRDefault="00EC5AE7" w:rsidP="00EC5AE7">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210460" w:rsidP="00210460">
                  <w:pPr>
                    <w:spacing w:line="228" w:lineRule="auto"/>
                    <w:jc w:val="center"/>
                    <w:rPr>
                      <w:rFonts w:ascii="Times New Roman" w:hAnsi="Times New Roman"/>
                    </w:rPr>
                  </w:pPr>
                  <w:r>
                    <w:rPr>
                      <w:rFonts w:ascii="Times New Roman" w:hAnsi="Times New Roman"/>
                    </w:rPr>
                    <w:t>2</w:t>
                  </w:r>
                  <w:r w:rsidR="008C5771" w:rsidRPr="00557663">
                    <w:rPr>
                      <w:rFonts w:ascii="Times New Roman" w:hAnsi="Times New Roman"/>
                    </w:rPr>
                    <w:t xml:space="preserve"> </w:t>
                  </w:r>
                  <w:r>
                    <w:rPr>
                      <w:rFonts w:ascii="Times New Roman" w:hAnsi="Times New Roman"/>
                    </w:rPr>
                    <w:t>248</w:t>
                  </w:r>
                  <w:r w:rsidR="00EC5AE7" w:rsidRPr="00557663">
                    <w:rPr>
                      <w:rFonts w:ascii="Times New Roman" w:hAnsi="Times New Roman"/>
                    </w:rPr>
                    <w:t>,</w:t>
                  </w:r>
                  <w:r>
                    <w:rPr>
                      <w:rFonts w:ascii="Times New Roman" w:hAnsi="Times New Roman"/>
                    </w:rPr>
                    <w:t>6</w:t>
                  </w: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r>
            <w:tr w:rsidR="00210460" w:rsidRPr="00557663" w:rsidTr="00557663">
              <w:tc>
                <w:tcPr>
                  <w:tcW w:w="6374" w:type="dxa"/>
                  <w:shd w:val="clear" w:color="auto" w:fill="FFFFFF" w:themeFill="background1"/>
                </w:tcPr>
                <w:p w:rsidR="00210460" w:rsidRPr="00557663" w:rsidRDefault="00210460" w:rsidP="00210460">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AB006F">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w:t>
                        </w:r>
                        <w:r w:rsidR="00AB006F">
                          <w:rPr>
                            <w:rFonts w:ascii="Times New Roman" w:hAnsi="Times New Roman"/>
                            <w:sz w:val="20"/>
                            <w:szCs w:val="20"/>
                          </w:rPr>
                          <w:t>30</w:t>
                        </w:r>
                        <w:r w:rsidR="00030C1B" w:rsidRPr="00030C1B">
                          <w:rPr>
                            <w:rFonts w:ascii="Times New Roman" w:hAnsi="Times New Roman"/>
                            <w:sz w:val="20"/>
                            <w:szCs w:val="20"/>
                          </w:rPr>
                          <w:t> </w:t>
                        </w:r>
                        <w:r w:rsidR="00AB006F">
                          <w:rPr>
                            <w:rFonts w:ascii="Times New Roman" w:hAnsi="Times New Roman"/>
                            <w:sz w:val="20"/>
                            <w:szCs w:val="20"/>
                          </w:rPr>
                          <w:t>088</w:t>
                        </w:r>
                        <w:r w:rsidR="00030C1B" w:rsidRPr="00030C1B">
                          <w:rPr>
                            <w:rFonts w:ascii="Times New Roman" w:hAnsi="Times New Roman"/>
                            <w:sz w:val="20"/>
                            <w:szCs w:val="20"/>
                          </w:rPr>
                          <w:t>,</w:t>
                        </w:r>
                        <w:r w:rsidR="00AB006F">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AB006F">
                          <w:rPr>
                            <w:rFonts w:ascii="Times New Roman" w:hAnsi="Times New Roman"/>
                            <w:sz w:val="20"/>
                            <w:szCs w:val="20"/>
                          </w:rPr>
                          <w:t>7</w:t>
                        </w:r>
                        <w:r w:rsidR="00030C1B" w:rsidRPr="00030C1B">
                          <w:rPr>
                            <w:rFonts w:ascii="Times New Roman" w:hAnsi="Times New Roman"/>
                            <w:sz w:val="20"/>
                            <w:szCs w:val="20"/>
                          </w:rPr>
                          <w:t> </w:t>
                        </w:r>
                        <w:r w:rsidR="00AB006F">
                          <w:rPr>
                            <w:rFonts w:ascii="Times New Roman" w:hAnsi="Times New Roman"/>
                            <w:sz w:val="20"/>
                            <w:szCs w:val="20"/>
                          </w:rPr>
                          <w:t>628</w:t>
                        </w:r>
                        <w:r w:rsidR="00030C1B" w:rsidRPr="00030C1B">
                          <w:rPr>
                            <w:rFonts w:ascii="Times New Roman" w:hAnsi="Times New Roman"/>
                            <w:sz w:val="20"/>
                            <w:szCs w:val="20"/>
                          </w:rPr>
                          <w:t>,</w:t>
                        </w:r>
                        <w:r w:rsidR="00AB006F">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AB006F">
                          <w:rPr>
                            <w:rFonts w:ascii="Times New Roman" w:hAnsi="Times New Roman"/>
                            <w:sz w:val="20"/>
                            <w:szCs w:val="20"/>
                          </w:rPr>
                          <w:t>3</w:t>
                        </w:r>
                        <w:r w:rsidR="00030C1B" w:rsidRPr="00030C1B">
                          <w:rPr>
                            <w:rFonts w:ascii="Times New Roman" w:hAnsi="Times New Roman"/>
                            <w:sz w:val="20"/>
                            <w:szCs w:val="20"/>
                          </w:rPr>
                          <w:t> </w:t>
                        </w:r>
                        <w:r w:rsidR="00AB006F">
                          <w:rPr>
                            <w:rFonts w:ascii="Times New Roman" w:hAnsi="Times New Roman"/>
                            <w:sz w:val="20"/>
                            <w:szCs w:val="20"/>
                          </w:rPr>
                          <w:t>762</w:t>
                        </w:r>
                        <w:r w:rsidR="00030C1B" w:rsidRPr="00030C1B">
                          <w:rPr>
                            <w:rFonts w:ascii="Times New Roman" w:hAnsi="Times New Roman"/>
                            <w:sz w:val="20"/>
                            <w:szCs w:val="20"/>
                          </w:rPr>
                          <w:t>,</w:t>
                        </w:r>
                        <w:r w:rsidR="00AB006F">
                          <w:rPr>
                            <w:rFonts w:ascii="Times New Roman" w:hAnsi="Times New Roman"/>
                            <w:sz w:val="20"/>
                            <w:szCs w:val="20"/>
                          </w:rPr>
                          <w:t>7</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AB006F">
                          <w:rPr>
                            <w:rFonts w:ascii="Times New Roman" w:hAnsi="Times New Roman"/>
                            <w:color w:val="000000" w:themeColor="text1"/>
                            <w:sz w:val="20"/>
                            <w:szCs w:val="20"/>
                          </w:rPr>
                          <w:t>9</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777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0</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56C56" w:rsidP="00AB006F">
                        <w:pPr>
                          <w:spacing w:after="0" w:line="240" w:lineRule="auto"/>
                          <w:jc w:val="cente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B006F">
                          <w:rPr>
                            <w:rFonts w:ascii="Times New Roman" w:hAnsi="Times New Roman"/>
                            <w:sz w:val="20"/>
                            <w:szCs w:val="20"/>
                          </w:rPr>
                          <w:t>41</w:t>
                        </w:r>
                        <w:r w:rsidR="00030C1B" w:rsidRPr="00030C1B">
                          <w:rPr>
                            <w:rFonts w:ascii="Times New Roman" w:hAnsi="Times New Roman"/>
                            <w:sz w:val="20"/>
                            <w:szCs w:val="20"/>
                          </w:rPr>
                          <w:t> </w:t>
                        </w:r>
                        <w:r w:rsidR="00AB006F">
                          <w:rPr>
                            <w:rFonts w:ascii="Times New Roman" w:hAnsi="Times New Roman"/>
                            <w:sz w:val="20"/>
                            <w:szCs w:val="20"/>
                          </w:rPr>
                          <w:t>423</w:t>
                        </w:r>
                        <w:r w:rsidR="00030C1B" w:rsidRPr="00030C1B">
                          <w:rPr>
                            <w:rFonts w:ascii="Times New Roman" w:hAnsi="Times New Roman"/>
                            <w:sz w:val="20"/>
                            <w:szCs w:val="20"/>
                          </w:rPr>
                          <w:t>,</w:t>
                        </w:r>
                        <w:r w:rsidR="00AB006F">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AB006F">
                          <w:rPr>
                            <w:rFonts w:ascii="Times New Roman" w:hAnsi="Times New Roman"/>
                            <w:sz w:val="20"/>
                            <w:szCs w:val="20"/>
                          </w:rPr>
                          <w:t>6</w:t>
                        </w:r>
                        <w:r w:rsidR="00C85321">
                          <w:rPr>
                            <w:rFonts w:ascii="Times New Roman" w:hAnsi="Times New Roman"/>
                            <w:sz w:val="20"/>
                            <w:szCs w:val="20"/>
                          </w:rPr>
                          <w:t xml:space="preserve"> </w:t>
                        </w:r>
                        <w:r w:rsidR="00AB006F">
                          <w:rPr>
                            <w:rFonts w:ascii="Times New Roman" w:hAnsi="Times New Roman"/>
                            <w:sz w:val="20"/>
                            <w:szCs w:val="20"/>
                          </w:rPr>
                          <w:t>081</w:t>
                        </w:r>
                        <w:r w:rsidRPr="00030C1B">
                          <w:rPr>
                            <w:rFonts w:ascii="Times New Roman" w:hAnsi="Times New Roman"/>
                            <w:sz w:val="20"/>
                            <w:szCs w:val="20"/>
                          </w:rPr>
                          <w:t>,</w:t>
                        </w:r>
                        <w:r w:rsidR="00AB006F">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AB006F">
                          <w:rPr>
                            <w:rFonts w:ascii="Times New Roman" w:hAnsi="Times New Roman"/>
                            <w:sz w:val="20"/>
                            <w:szCs w:val="20"/>
                          </w:rPr>
                          <w:t>5</w:t>
                        </w:r>
                        <w:r w:rsidRPr="00030C1B">
                          <w:rPr>
                            <w:rFonts w:ascii="Times New Roman" w:hAnsi="Times New Roman"/>
                            <w:sz w:val="20"/>
                            <w:szCs w:val="20"/>
                          </w:rPr>
                          <w:t> </w:t>
                        </w:r>
                        <w:r w:rsidR="00AB006F">
                          <w:rPr>
                            <w:rFonts w:ascii="Times New Roman" w:hAnsi="Times New Roman"/>
                            <w:sz w:val="20"/>
                            <w:szCs w:val="20"/>
                          </w:rPr>
                          <w:t>847</w:t>
                        </w:r>
                        <w:r w:rsidRPr="00030C1B">
                          <w:rPr>
                            <w:rFonts w:ascii="Times New Roman" w:hAnsi="Times New Roman"/>
                            <w:sz w:val="20"/>
                            <w:szCs w:val="20"/>
                          </w:rPr>
                          <w:t>,</w:t>
                        </w:r>
                        <w:r w:rsidR="00AB006F">
                          <w:rPr>
                            <w:rFonts w:ascii="Times New Roman" w:hAnsi="Times New Roman"/>
                            <w:sz w:val="20"/>
                            <w:szCs w:val="20"/>
                          </w:rPr>
                          <w:t>5</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AB006F">
                          <w:rPr>
                            <w:rFonts w:ascii="Times New Roman" w:hAnsi="Times New Roman"/>
                            <w:color w:val="000000" w:themeColor="text1"/>
                            <w:sz w:val="20"/>
                            <w:szCs w:val="20"/>
                          </w:rPr>
                          <w:t>5</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597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5</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3F0AAC">
                          <w:rPr>
                            <w:rFonts w:ascii="Times New Roman" w:hAnsi="Times New Roman"/>
                            <w:sz w:val="20"/>
                            <w:szCs w:val="20"/>
                          </w:rPr>
                          <w:t>51</w:t>
                        </w:r>
                        <w:r w:rsidR="00030C1B" w:rsidRPr="00030C1B">
                          <w:rPr>
                            <w:rFonts w:ascii="Times New Roman" w:hAnsi="Times New Roman"/>
                            <w:sz w:val="20"/>
                            <w:szCs w:val="20"/>
                          </w:rPr>
                          <w:t> </w:t>
                        </w:r>
                        <w:r w:rsidR="003F0AAC">
                          <w:rPr>
                            <w:rFonts w:ascii="Times New Roman" w:hAnsi="Times New Roman"/>
                            <w:sz w:val="20"/>
                            <w:szCs w:val="20"/>
                          </w:rPr>
                          <w:t>468</w:t>
                        </w:r>
                        <w:r w:rsidR="00030C1B" w:rsidRPr="00030C1B">
                          <w:rPr>
                            <w:rFonts w:ascii="Times New Roman" w:hAnsi="Times New Roman"/>
                            <w:sz w:val="20"/>
                            <w:szCs w:val="20"/>
                          </w:rPr>
                          <w:t>,</w:t>
                        </w:r>
                        <w:r w:rsidR="003F0AAC">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CC177A"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w:t>
                        </w:r>
                        <w:r w:rsidR="00AB006F">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480</w:t>
                        </w:r>
                        <w:r w:rsidR="00030C1B"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580</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146</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97</w:t>
                        </w:r>
                        <w:r w:rsidR="00AB006F">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918</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w:t>
                        </w:r>
                        <w:r w:rsidR="00390114">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495</w:t>
                        </w:r>
                        <w:r w:rsidR="00030C1B"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Капитальный ремонт </w:t>
                        </w:r>
                        <w:r w:rsidRPr="00030C1B">
                          <w:rPr>
                            <w:rFonts w:ascii="Times New Roman" w:eastAsia="Times New Roman" w:hAnsi="Times New Roman"/>
                            <w:sz w:val="20"/>
                            <w:szCs w:val="20"/>
                            <w:lang w:eastAsia="ru-RU" w:bidi="ru-RU"/>
                          </w:rPr>
                          <w:lastRenderedPageBreak/>
                          <w:t>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AB006F">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B006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AB006F">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w:t>
                        </w:r>
                        <w:r w:rsidR="009631E2">
                          <w:rPr>
                            <w:rFonts w:ascii="Times New Roman" w:eastAsia="Times New Roman" w:hAnsi="Times New Roman"/>
                            <w:sz w:val="20"/>
                            <w:szCs w:val="20"/>
                            <w:lang w:eastAsia="ru-RU" w:bidi="ru-RU"/>
                          </w:rPr>
                          <w:t>846</w:t>
                        </w:r>
                        <w:r>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w:t>
                        </w:r>
                        <w:r w:rsidRPr="00030C1B">
                          <w:rPr>
                            <w:rFonts w:ascii="Times New Roman" w:eastAsia="Times New Roman" w:hAnsi="Times New Roman"/>
                            <w:sz w:val="20"/>
                            <w:szCs w:val="20"/>
                            <w:lang w:eastAsia="ru-RU" w:bidi="ru-RU"/>
                          </w:rPr>
                          <w:lastRenderedPageBreak/>
                          <w:t xml:space="preserve">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29</w:t>
                        </w:r>
                        <w:r w:rsidR="00030C1B" w:rsidRPr="00030C1B">
                          <w:rPr>
                            <w:rFonts w:ascii="Times New Roman" w:eastAsia="Times New Roman" w:hAnsi="Times New Roman"/>
                            <w:sz w:val="20"/>
                            <w:szCs w:val="20"/>
                            <w:lang w:eastAsia="ru-RU" w:bidi="ru-RU"/>
                          </w:rPr>
                          <w:t xml:space="preserve"> </w:t>
                        </w:r>
                        <w:r w:rsidR="00F809FA">
                          <w:rPr>
                            <w:rFonts w:ascii="Times New Roman" w:eastAsia="Times New Roman" w:hAnsi="Times New Roman"/>
                            <w:sz w:val="20"/>
                            <w:szCs w:val="20"/>
                            <w:lang w:eastAsia="ru-RU" w:bidi="ru-RU"/>
                          </w:rPr>
                          <w:t>719</w:t>
                        </w:r>
                        <w:r w:rsidR="00030C1B"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25</w:t>
                        </w:r>
                        <w:r w:rsidR="00030C1B" w:rsidRPr="00030C1B">
                          <w:rPr>
                            <w:rFonts w:ascii="Times New Roman" w:eastAsia="Times New Roman" w:hAnsi="Times New Roman"/>
                            <w:sz w:val="20"/>
                            <w:szCs w:val="20"/>
                            <w:lang w:eastAsia="ru-RU" w:bidi="ru-RU"/>
                          </w:rPr>
                          <w:t xml:space="preserve"> </w:t>
                        </w:r>
                        <w:r w:rsidR="00F809FA">
                          <w:rPr>
                            <w:rFonts w:ascii="Times New Roman" w:eastAsia="Times New Roman" w:hAnsi="Times New Roman"/>
                            <w:sz w:val="20"/>
                            <w:szCs w:val="20"/>
                            <w:lang w:eastAsia="ru-RU" w:bidi="ru-RU"/>
                          </w:rPr>
                          <w:t>167</w:t>
                        </w:r>
                        <w:r w:rsidR="00030C1B"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349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55</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w:t>
                        </w:r>
                        <w:r w:rsidRPr="00030C1B">
                          <w:rPr>
                            <w:rFonts w:ascii="Times New Roman" w:eastAsia="Times New Roman" w:hAnsi="Times New Roman"/>
                            <w:sz w:val="20"/>
                            <w:szCs w:val="20"/>
                            <w:lang w:eastAsia="ru-RU" w:bidi="ru-RU"/>
                          </w:rPr>
                          <w:lastRenderedPageBreak/>
                          <w:t>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w:t>
                        </w:r>
                        <w:r w:rsidRPr="00030C1B">
                          <w:rPr>
                            <w:rFonts w:ascii="Times New Roman" w:eastAsia="Times New Roman" w:hAnsi="Times New Roman"/>
                            <w:sz w:val="20"/>
                            <w:szCs w:val="20"/>
                            <w:lang w:eastAsia="ru-RU" w:bidi="ru-RU"/>
                          </w:rPr>
                          <w:lastRenderedPageBreak/>
                          <w:t>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бездоговорное потребление электрической </w:t>
                        </w:r>
                        <w:r w:rsidRPr="00030C1B">
                          <w:rPr>
                            <w:rFonts w:ascii="Times New Roman" w:eastAsia="Times New Roman" w:hAnsi="Times New Roman"/>
                            <w:sz w:val="20"/>
                            <w:szCs w:val="20"/>
                            <w:lang w:eastAsia="ru-RU" w:bidi="ru-RU"/>
                          </w:rPr>
                          <w:lastRenderedPageBreak/>
                          <w:t>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6A46DD">
                          <w:rPr>
                            <w:rFonts w:ascii="Times New Roman" w:hAnsi="Times New Roman"/>
                            <w:sz w:val="20"/>
                            <w:szCs w:val="20"/>
                            <w:lang w:bidi="ru-RU"/>
                          </w:rPr>
                          <w:t>7</w:t>
                        </w:r>
                        <w:r w:rsidR="008A0CB0">
                          <w:rPr>
                            <w:rFonts w:ascii="Times New Roman" w:hAnsi="Times New Roman"/>
                            <w:sz w:val="20"/>
                            <w:szCs w:val="20"/>
                            <w:lang w:bidi="ru-RU"/>
                          </w:rPr>
                          <w:t>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Pr>
                            <w:rFonts w:ascii="Times New Roman" w:hAnsi="Times New Roman"/>
                            <w:sz w:val="20"/>
                            <w:szCs w:val="20"/>
                            <w:lang w:bidi="ru-RU"/>
                          </w:rPr>
                          <w:t>7</w:t>
                        </w:r>
                        <w:r w:rsidR="008A0CB0">
                          <w:rPr>
                            <w:rFonts w:ascii="Times New Roman" w:hAnsi="Times New Roman"/>
                            <w:sz w:val="20"/>
                            <w:szCs w:val="20"/>
                            <w:lang w:bidi="ru-RU"/>
                          </w:rPr>
                          <w:t>32</w:t>
                        </w:r>
                        <w:r w:rsidR="00030C1B" w:rsidRPr="00030C1B">
                          <w:rPr>
                            <w:rFonts w:ascii="Times New Roman" w:hAnsi="Times New Roman"/>
                            <w:sz w:val="20"/>
                            <w:szCs w:val="20"/>
                            <w:lang w:bidi="ru-RU"/>
                          </w:rPr>
                          <w:t>,</w:t>
                        </w:r>
                        <w:r w:rsidR="008A0CB0">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251</w:t>
                        </w:r>
                        <w:r w:rsidR="009E76FE"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251</w:t>
                        </w:r>
                        <w:r w:rsidR="009E76FE"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w:t>
                        </w:r>
                        <w:r w:rsidRPr="00030C1B">
                          <w:rPr>
                            <w:rFonts w:ascii="Times New Roman" w:eastAsia="Times New Roman" w:hAnsi="Times New Roman"/>
                            <w:sz w:val="20"/>
                            <w:szCs w:val="20"/>
                            <w:lang w:eastAsia="ru-RU"/>
                          </w:rPr>
                          <w:lastRenderedPageBreak/>
                          <w:t>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E11AF6" w:rsidP="009B4E6F">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sidR="009B4E6F">
                          <w:rPr>
                            <w:rFonts w:ascii="Times New Roman" w:eastAsia="Times New Roman" w:hAnsi="Times New Roman"/>
                            <w:color w:val="000000"/>
                            <w:sz w:val="20"/>
                            <w:szCs w:val="20"/>
                            <w:lang w:val="en-US" w:eastAsia="ru-RU" w:bidi="ru-RU"/>
                          </w:rPr>
                          <w:t>450</w:t>
                        </w:r>
                        <w:r w:rsidR="00030C1B" w:rsidRPr="00030C1B">
                          <w:rPr>
                            <w:rFonts w:ascii="Times New Roman" w:eastAsia="Times New Roman" w:hAnsi="Times New Roman"/>
                            <w:color w:val="000000"/>
                            <w:sz w:val="20"/>
                            <w:szCs w:val="20"/>
                            <w:lang w:eastAsia="ru-RU" w:bidi="ru-RU"/>
                          </w:rPr>
                          <w:t>,</w:t>
                        </w:r>
                        <w:r w:rsidR="009B4E6F">
                          <w:rPr>
                            <w:rFonts w:ascii="Times New Roman" w:eastAsia="Times New Roman" w:hAnsi="Times New Roman"/>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9B4E6F" w:rsidRDefault="003039E1"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sidR="009B4E6F">
                          <w:rPr>
                            <w:rFonts w:ascii="Times New Roman" w:eastAsia="Times New Roman" w:hAnsi="Times New Roman"/>
                            <w:bCs/>
                            <w:color w:val="000000"/>
                            <w:sz w:val="20"/>
                            <w:szCs w:val="20"/>
                            <w:lang w:val="en-US" w:eastAsia="ru-RU" w:bidi="ru-RU"/>
                          </w:rPr>
                          <w:t>864</w:t>
                        </w:r>
                        <w:r w:rsidR="00030C1B"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9B4E6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A47E82">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w:t>
                        </w:r>
                        <w:r w:rsidRPr="00030C1B">
                          <w:rPr>
                            <w:rFonts w:ascii="Times New Roman" w:hAnsi="Times New Roman"/>
                            <w:sz w:val="20"/>
                            <w:szCs w:val="20"/>
                            <w:lang w:eastAsia="ru-RU"/>
                          </w:rPr>
                          <w:lastRenderedPageBreak/>
                          <w:t>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E20D4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1 0</w:t>
                        </w:r>
                        <w:r w:rsidR="00E20D40">
                          <w:rPr>
                            <w:rFonts w:ascii="Times New Roman" w:eastAsia="Times New Roman" w:hAnsi="Times New Roman"/>
                            <w:sz w:val="20"/>
                            <w:szCs w:val="20"/>
                            <w:lang w:eastAsia="ru-RU" w:bidi="ru-RU"/>
                          </w:rPr>
                          <w:t>6</w:t>
                        </w:r>
                        <w:r w:rsidR="003F0AAC">
                          <w:rPr>
                            <w:rFonts w:ascii="Times New Roman" w:eastAsia="Times New Roman" w:hAnsi="Times New Roman"/>
                            <w:sz w:val="20"/>
                            <w:szCs w:val="20"/>
                            <w:lang w:eastAsia="ru-RU" w:bidi="ru-RU"/>
                          </w:rPr>
                          <w:t>2</w:t>
                        </w:r>
                        <w:r w:rsidR="00076DDE" w:rsidRPr="00030C1B">
                          <w:rPr>
                            <w:rFonts w:ascii="Times New Roman" w:eastAsia="Times New Roman" w:hAnsi="Times New Roman"/>
                            <w:sz w:val="20"/>
                            <w:szCs w:val="20"/>
                            <w:lang w:eastAsia="ru-RU" w:bidi="ru-RU"/>
                          </w:rPr>
                          <w:t> </w:t>
                        </w:r>
                        <w:r w:rsidR="00E20D40">
                          <w:rPr>
                            <w:rFonts w:ascii="Times New Roman" w:eastAsia="Times New Roman" w:hAnsi="Times New Roman"/>
                            <w:sz w:val="20"/>
                            <w:szCs w:val="20"/>
                            <w:lang w:eastAsia="ru-RU" w:bidi="ru-RU"/>
                          </w:rPr>
                          <w:t>022</w:t>
                        </w:r>
                        <w:r w:rsidR="00076DDE" w:rsidRPr="00030C1B">
                          <w:rPr>
                            <w:rFonts w:ascii="Times New Roman" w:eastAsia="Times New Roman" w:hAnsi="Times New Roman"/>
                            <w:sz w:val="20"/>
                            <w:szCs w:val="20"/>
                            <w:lang w:eastAsia="ru-RU" w:bidi="ru-RU"/>
                          </w:rPr>
                          <w:t>,</w:t>
                        </w:r>
                        <w:r w:rsidR="00E20D4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E20D40">
                        <w:pPr>
                          <w:jc w:val="center"/>
                        </w:pPr>
                        <w:r>
                          <w:rPr>
                            <w:rFonts w:ascii="Times New Roman" w:eastAsia="Times New Roman" w:hAnsi="Times New Roman"/>
                            <w:sz w:val="20"/>
                            <w:szCs w:val="20"/>
                            <w:lang w:eastAsia="ru-RU" w:bidi="ru-RU"/>
                          </w:rPr>
                          <w:t>2</w:t>
                        </w:r>
                        <w:r w:rsidR="00E20D40">
                          <w:rPr>
                            <w:rFonts w:ascii="Times New Roman" w:eastAsia="Times New Roman" w:hAnsi="Times New Roman"/>
                            <w:sz w:val="20"/>
                            <w:szCs w:val="20"/>
                            <w:lang w:eastAsia="ru-RU" w:bidi="ru-RU"/>
                          </w:rPr>
                          <w:t>34</w:t>
                        </w:r>
                        <w:r w:rsidR="00076DDE" w:rsidRPr="00030C1B">
                          <w:rPr>
                            <w:rFonts w:ascii="Times New Roman" w:eastAsia="Times New Roman" w:hAnsi="Times New Roman"/>
                            <w:sz w:val="20"/>
                            <w:szCs w:val="20"/>
                            <w:lang w:eastAsia="ru-RU" w:bidi="ru-RU"/>
                          </w:rPr>
                          <w:t> </w:t>
                        </w:r>
                        <w:r w:rsidR="00E20D40">
                          <w:rPr>
                            <w:rFonts w:ascii="Times New Roman" w:eastAsia="Times New Roman" w:hAnsi="Times New Roman"/>
                            <w:sz w:val="20"/>
                            <w:szCs w:val="20"/>
                            <w:lang w:eastAsia="ru-RU" w:bidi="ru-RU"/>
                          </w:rPr>
                          <w:t>910</w:t>
                        </w:r>
                        <w:r w:rsidR="00076DDE" w:rsidRPr="00030C1B">
                          <w:rPr>
                            <w:rFonts w:ascii="Times New Roman" w:eastAsia="Times New Roman" w:hAnsi="Times New Roman"/>
                            <w:sz w:val="20"/>
                            <w:szCs w:val="20"/>
                            <w:lang w:eastAsia="ru-RU" w:bidi="ru-RU"/>
                          </w:rPr>
                          <w:t>,</w:t>
                        </w:r>
                        <w:r w:rsidR="00E20D4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10 786,7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Варавино-Фактория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w:t>
                        </w:r>
                        <w:r w:rsidRPr="00030C1B">
                          <w:rPr>
                            <w:rFonts w:ascii="Times New Roman" w:eastAsia="Times New Roman" w:hAnsi="Times New Roman"/>
                            <w:sz w:val="20"/>
                            <w:szCs w:val="20"/>
                            <w:lang w:eastAsia="ru-RU" w:bidi="ru-RU"/>
                          </w:rPr>
                          <w:lastRenderedPageBreak/>
                          <w:t xml:space="preserve">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w:t>
                        </w:r>
                        <w:r>
                          <w:rPr>
                            <w:rFonts w:ascii="Times New Roman" w:eastAsia="Times New Roman" w:hAnsi="Times New Roman"/>
                            <w:color w:val="000000"/>
                            <w:sz w:val="20"/>
                            <w:szCs w:val="20"/>
                            <w:lang w:eastAsia="ru-RU" w:bidi="ru-RU"/>
                          </w:rPr>
                          <w:lastRenderedPageBreak/>
                          <w:t xml:space="preserve">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713</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 xml:space="preserve">Департамент городского </w:t>
                        </w:r>
                        <w:r w:rsidRPr="00030C1B">
                          <w:rPr>
                            <w:rFonts w:ascii="Times New Roman" w:eastAsia="Times New Roman" w:hAnsi="Times New Roman"/>
                            <w:color w:val="000000" w:themeColor="text1"/>
                            <w:sz w:val="20"/>
                            <w:szCs w:val="20"/>
                            <w:lang w:eastAsia="ru-RU" w:bidi="ru-RU"/>
                          </w:rPr>
                          <w:lastRenderedPageBreak/>
                          <w:t>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442</w:t>
                        </w:r>
                        <w:r w:rsidR="008A0CB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8E53F1"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bookmarkStart w:id="0" w:name="_GoBack"/>
                        <w:bookmarkEnd w:id="0"/>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271</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котельной </w:t>
                        </w:r>
                        <w:r>
                          <w:rPr>
                            <w:rFonts w:ascii="Times New Roman" w:eastAsia="Times New Roman" w:hAnsi="Times New Roman"/>
                            <w:color w:val="000000"/>
                            <w:sz w:val="20"/>
                            <w:szCs w:val="20"/>
                            <w:lang w:eastAsia="ru-RU" w:bidi="ru-RU"/>
                          </w:rPr>
                          <w:lastRenderedPageBreak/>
                          <w:t>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E20D40"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92A" w:rsidRDefault="0002592A">
      <w:pPr>
        <w:spacing w:after="0" w:line="240" w:lineRule="auto"/>
      </w:pPr>
      <w:r>
        <w:separator/>
      </w:r>
    </w:p>
  </w:endnote>
  <w:endnote w:type="continuationSeparator" w:id="0">
    <w:p w:rsidR="0002592A" w:rsidRDefault="0002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92A" w:rsidRDefault="0002592A">
      <w:pPr>
        <w:spacing w:after="0" w:line="240" w:lineRule="auto"/>
      </w:pPr>
      <w:r>
        <w:separator/>
      </w:r>
    </w:p>
  </w:footnote>
  <w:footnote w:type="continuationSeparator" w:id="0">
    <w:p w:rsidR="0002592A" w:rsidRDefault="00025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A46DD" w:rsidRDefault="006A46D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8E53F1">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6A46DD" w:rsidRDefault="006A46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92A"/>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57663"/>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2A1F"/>
    <w:rsid w:val="006C6542"/>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3F1"/>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320E4"/>
    <w:rsid w:val="0093223E"/>
    <w:rsid w:val="009329C7"/>
    <w:rsid w:val="00932B09"/>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1BE"/>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A6EFD"/>
    <w:rsid w:val="00AA7A2C"/>
    <w:rsid w:val="00AB006F"/>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37EE"/>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5600"/>
    <w:rsid w:val="00F758FB"/>
    <w:rsid w:val="00F76FBF"/>
    <w:rsid w:val="00F809FA"/>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18F7-4286-4722-A4A8-E0CB613B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22504</Words>
  <Characters>128275</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2022-01-19T08:47:00Z</cp:lastPrinted>
  <dcterms:created xsi:type="dcterms:W3CDTF">2024-05-21T08:34:00Z</dcterms:created>
  <dcterms:modified xsi:type="dcterms:W3CDTF">2024-05-21T08:34:00Z</dcterms:modified>
</cp:coreProperties>
</file>